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both"/>
        <w:rPr/>
      </w:pPr>
      <w:r w:rsidDel="00000000" w:rsidR="00000000" w:rsidRPr="00000000">
        <w:rPr>
          <w:rtl w:val="0"/>
        </w:rPr>
        <w:t xml:space="preserve">Water Cycle Literature Bundle Bulleted List Timeline</w:t>
      </w:r>
    </w:p>
    <w:p w:rsidR="00000000" w:rsidDel="00000000" w:rsidP="00000000" w:rsidRDefault="00000000" w:rsidRPr="00000000" w14:paraId="00000002">
      <w:pPr>
        <w:spacing w:before="240" w:lineRule="auto"/>
        <w:jc w:val="both"/>
        <w:rPr/>
      </w:pPr>
      <w:r w:rsidDel="00000000" w:rsidR="00000000" w:rsidRPr="00000000">
        <w:rPr>
          <w:rtl w:val="0"/>
        </w:rPr>
        <w:t xml:space="preserve">Pre-Covid In-School Learning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Researched and evaluated Water Cycle related high- quality and NGSS standard driven literature for elementary school age groups.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Presented the literature bundle selections to teachers for discussion and co-collaboration on titles to be purchased.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TEachers helped choose final selections.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Reviewed the final choices with teachers.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Purchased and distributed literature bundles to teachers classrooms.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Reviewed state standards met with books.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Created text dependent questions and activities for selected titles.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Monitored teacher use of literature bundles.</w:t>
      </w:r>
    </w:p>
    <w:p w:rsidR="00000000" w:rsidDel="00000000" w:rsidP="00000000" w:rsidRDefault="00000000" w:rsidRPr="00000000" w14:paraId="0000000B">
      <w:pPr>
        <w:spacing w:before="240" w:lineRule="auto"/>
        <w:jc w:val="both"/>
        <w:rPr/>
      </w:pPr>
      <w:r w:rsidDel="00000000" w:rsidR="00000000" w:rsidRPr="00000000">
        <w:rPr>
          <w:rtl w:val="0"/>
        </w:rPr>
        <w:t xml:space="preserve">Covid Pandemic Remote Learning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Kids not in school.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Discussed lack of quality and standard driven literature options available to students while at home learning.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Discussed ways to get students access to high quality literature choices which correlated to standards.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Worked directly with teachers to design and create read alouds.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Recorded 3 read alouds for 2 book choices.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Recorded read aloud for </w:t>
      </w:r>
      <w:r w:rsidDel="00000000" w:rsidR="00000000" w:rsidRPr="00000000">
        <w:rPr>
          <w:i w:val="1"/>
          <w:rtl w:val="0"/>
        </w:rPr>
        <w:t xml:space="preserve">The Woman Who Outshone the Sun</w:t>
      </w:r>
      <w:r w:rsidDel="00000000" w:rsidR="00000000" w:rsidRPr="00000000">
        <w:rPr>
          <w:rtl w:val="0"/>
        </w:rPr>
        <w:t xml:space="preserve"> in English and Spanish.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Created activities for students to complete before and after listening to read alouds.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before="0" w:beforeAutospacing="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Offered technical support for teachers to send read alouds to students.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240" w:lineRule="auto"/>
        <w:jc w:val="both"/>
        <w:rPr/>
      </w:pPr>
      <w:r w:rsidDel="00000000" w:rsidR="00000000" w:rsidRPr="00000000">
        <w:rPr>
          <w:rtl w:val="0"/>
        </w:rPr>
        <w:t xml:space="preserve">Covid Pandemic In-School Learning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befor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Collaborated with teachers on ways to use the read alouds with the return of in-school and in-person learning.</w:t>
      </w:r>
    </w:p>
    <w:p w:rsidR="00000000" w:rsidDel="00000000" w:rsidP="00000000" w:rsidRDefault="00000000" w:rsidRPr="00000000" w14:paraId="00000016">
      <w:pPr>
        <w:spacing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